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2BE94" w14:textId="77777777" w:rsidR="006F5564" w:rsidRDefault="006F5564" w:rsidP="00EE50F3">
      <w:pPr>
        <w:spacing w:after="160" w:line="259" w:lineRule="auto"/>
        <w:ind w:firstLine="709"/>
        <w:jc w:val="center"/>
        <w:rPr>
          <w:rFonts w:ascii="Times New Roman" w:eastAsiaTheme="majorEastAsia" w:hAnsi="Times New Roman" w:cs="Times New Roman"/>
          <w:b/>
          <w:color w:val="000000" w:themeColor="text1"/>
          <w:sz w:val="28"/>
          <w:szCs w:val="32"/>
        </w:rPr>
      </w:pPr>
      <w:r w:rsidRPr="004F277F">
        <w:rPr>
          <w:rFonts w:ascii="Times New Roman" w:eastAsiaTheme="majorEastAsia" w:hAnsi="Times New Roman" w:cs="Times New Roman"/>
          <w:b/>
          <w:color w:val="000000" w:themeColor="text1"/>
          <w:sz w:val="28"/>
          <w:szCs w:val="32"/>
        </w:rPr>
        <w:t>Макет для загрузки трудовых договоров, формирования приказов о приеме на работу</w:t>
      </w:r>
    </w:p>
    <w:p w14:paraId="4CE61566" w14:textId="77777777" w:rsidR="006F5564" w:rsidRDefault="006F5564" w:rsidP="00EE50F3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F92">
        <w:rPr>
          <w:rFonts w:ascii="Times New Roman" w:hAnsi="Times New Roman" w:cs="Times New Roman"/>
          <w:sz w:val="28"/>
          <w:szCs w:val="28"/>
        </w:rPr>
        <w:t xml:space="preserve">Макет </w:t>
      </w:r>
      <w:r>
        <w:rPr>
          <w:rFonts w:ascii="Times New Roman" w:hAnsi="Times New Roman" w:cs="Times New Roman"/>
          <w:sz w:val="28"/>
          <w:szCs w:val="28"/>
        </w:rPr>
        <w:t>540</w:t>
      </w:r>
      <w:r w:rsidRPr="006B2F92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для загрузки </w:t>
      </w:r>
      <w:r w:rsidRPr="00567570">
        <w:rPr>
          <w:rFonts w:ascii="Times New Roman" w:hAnsi="Times New Roman" w:cs="Times New Roman"/>
          <w:sz w:val="28"/>
          <w:szCs w:val="28"/>
        </w:rPr>
        <w:t>трудовых договоров, формирования приказов о приеме на работу</w:t>
      </w:r>
      <w:r w:rsidRPr="006B2F92">
        <w:rPr>
          <w:rFonts w:ascii="Times New Roman" w:hAnsi="Times New Roman" w:cs="Times New Roman"/>
          <w:sz w:val="28"/>
          <w:szCs w:val="28"/>
        </w:rPr>
        <w:t>.</w:t>
      </w:r>
    </w:p>
    <w:p w14:paraId="31CFB788" w14:textId="77777777" w:rsidR="006F5564" w:rsidRPr="00EE12FA" w:rsidRDefault="006F5564" w:rsidP="00EE50F3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Загрузка м</w:t>
      </w:r>
      <w:r w:rsidRPr="00EE12FA">
        <w:rPr>
          <w:rFonts w:ascii="Times New Roman" w:hAnsi="Times New Roman" w:cs="Times New Roman"/>
          <w:sz w:val="28"/>
          <w:szCs w:val="28"/>
        </w:rPr>
        <w:t xml:space="preserve">акета в систему производится в табличном виде </w:t>
      </w:r>
      <w:r w:rsidRPr="00EE12F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E12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Макет находится</w:t>
      </w:r>
      <w:r w:rsidRPr="00EE12FA">
        <w:rPr>
          <w:rFonts w:ascii="Times New Roman" w:hAnsi="Times New Roman" w:cs="Times New Roman"/>
          <w:sz w:val="28"/>
          <w:szCs w:val="28"/>
        </w:rPr>
        <w:t xml:space="preserve"> 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12FA">
        <w:rPr>
          <w:rFonts w:ascii="Times New Roman" w:hAnsi="Times New Roman" w:cs="Times New Roman"/>
          <w:sz w:val="28"/>
          <w:szCs w:val="28"/>
        </w:rPr>
        <w:t xml:space="preserve"> </w:t>
      </w:r>
      <w:r w:rsidRPr="0024273A">
        <w:rPr>
          <w:rFonts w:ascii="Times New Roman" w:hAnsi="Times New Roman" w:cs="Times New Roman"/>
          <w:b/>
          <w:sz w:val="28"/>
          <w:szCs w:val="28"/>
          <w:lang w:val="en-US"/>
        </w:rPr>
        <w:t>help</w:t>
      </w:r>
      <w:r w:rsidRPr="002427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4273A">
        <w:rPr>
          <w:rFonts w:ascii="Times New Roman" w:hAnsi="Times New Roman" w:cs="Times New Roman"/>
          <w:b/>
          <w:sz w:val="28"/>
          <w:szCs w:val="28"/>
          <w:lang w:val="en-US"/>
        </w:rPr>
        <w:t>fvr</w:t>
      </w:r>
      <w:proofErr w:type="spellEnd"/>
      <w:r w:rsidRPr="002427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24273A"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 w:rsidRPr="00EE12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скачивания проходим во вкладку</w:t>
      </w:r>
      <w:r w:rsidRPr="00EE12FA">
        <w:rPr>
          <w:rFonts w:ascii="Times New Roman" w:hAnsi="Times New Roman" w:cs="Times New Roman"/>
          <w:sz w:val="28"/>
          <w:szCs w:val="28"/>
        </w:rPr>
        <w:t xml:space="preserve"> «</w:t>
      </w:r>
      <w:r w:rsidRPr="0024273A">
        <w:rPr>
          <w:rFonts w:ascii="Times New Roman" w:hAnsi="Times New Roman" w:cs="Times New Roman"/>
          <w:b/>
          <w:sz w:val="28"/>
          <w:szCs w:val="28"/>
        </w:rPr>
        <w:t>Как начать работу в ИС «Фаворит»</w:t>
      </w:r>
      <w:r w:rsidRPr="00EE12F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E12FA">
        <w:rPr>
          <w:rFonts w:ascii="Times New Roman" w:hAnsi="Times New Roman" w:cs="Times New Roman"/>
          <w:sz w:val="28"/>
          <w:szCs w:val="28"/>
        </w:rPr>
        <w:t>«</w:t>
      </w:r>
      <w:r w:rsidRPr="0024273A">
        <w:rPr>
          <w:rFonts w:ascii="Times New Roman" w:hAnsi="Times New Roman" w:cs="Times New Roman"/>
          <w:b/>
          <w:sz w:val="28"/>
          <w:szCs w:val="28"/>
        </w:rPr>
        <w:t>Загрузка данных в систему</w:t>
      </w:r>
      <w:r w:rsidRPr="00EE12FA">
        <w:rPr>
          <w:rFonts w:ascii="Times New Roman" w:hAnsi="Times New Roman" w:cs="Times New Roman"/>
          <w:sz w:val="28"/>
          <w:szCs w:val="28"/>
        </w:rPr>
        <w:t>» и среди предложенных макетов, выбрать «</w:t>
      </w:r>
      <w:r w:rsidRPr="00567570">
        <w:rPr>
          <w:rFonts w:ascii="Times New Roman" w:hAnsi="Times New Roman" w:cs="Times New Roman"/>
          <w:b/>
          <w:sz w:val="28"/>
          <w:szCs w:val="28"/>
        </w:rPr>
        <w:t>Макет для загрузки трудовых договоров, формирования приказов о приеме на работу</w:t>
      </w:r>
      <w:r w:rsidRPr="00EE12FA">
        <w:rPr>
          <w:rFonts w:ascii="Times New Roman" w:hAnsi="Times New Roman" w:cs="Times New Roman"/>
          <w:sz w:val="28"/>
          <w:szCs w:val="28"/>
        </w:rPr>
        <w:t>». Также для правильного заполнения макета</w:t>
      </w:r>
      <w:r>
        <w:rPr>
          <w:rFonts w:ascii="Times New Roman" w:hAnsi="Times New Roman" w:cs="Times New Roman"/>
          <w:sz w:val="28"/>
          <w:szCs w:val="28"/>
        </w:rPr>
        <w:t xml:space="preserve"> следует совершить несколько действий</w:t>
      </w:r>
      <w:r w:rsidRPr="00EE12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D6459E" w14:textId="77777777" w:rsidR="006F5564" w:rsidRDefault="006F5564" w:rsidP="00EE50F3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именно в системе</w:t>
      </w:r>
      <w:r w:rsidRPr="00EE1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EE12F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аполнить следующие данные:</w:t>
      </w:r>
    </w:p>
    <w:p w14:paraId="3372B26E" w14:textId="2EE31889" w:rsidR="009F4739" w:rsidRPr="006F5564" w:rsidRDefault="006F5564" w:rsidP="00EE50F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5564">
        <w:rPr>
          <w:rFonts w:ascii="Times New Roman" w:hAnsi="Times New Roman" w:cs="Times New Roman"/>
          <w:sz w:val="28"/>
          <w:szCs w:val="28"/>
        </w:rPr>
        <w:t>«Структурное подразделение организации»</w:t>
      </w:r>
    </w:p>
    <w:p w14:paraId="2FA43040" w14:textId="5A0EFB73" w:rsidR="009F4739" w:rsidRDefault="002B3669" w:rsidP="006F5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9DB2993" wp14:editId="2A4FBB3F">
            <wp:extent cx="4411980" cy="2461260"/>
            <wp:effectExtent l="0" t="0" r="762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2461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DBD074" w14:textId="77777777" w:rsidR="009F4739" w:rsidRDefault="009F4739" w:rsidP="00EE50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BF6F35" w14:textId="01E96B7A" w:rsidR="009F4739" w:rsidRPr="006F5564" w:rsidRDefault="006F5564" w:rsidP="00EE50F3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>«Должности организации»</w:t>
      </w:r>
    </w:p>
    <w:p w14:paraId="481A0C09" w14:textId="77777777" w:rsidR="009F4739" w:rsidRDefault="009F4739" w:rsidP="00EE50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2C3611" w14:textId="2D2111CA" w:rsidR="009F4739" w:rsidRDefault="002B3669" w:rsidP="00EE50F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3D97D35" wp14:editId="3F634FF7">
            <wp:extent cx="4320540" cy="2286000"/>
            <wp:effectExtent l="0" t="0" r="381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231133" w14:textId="741D0490" w:rsidR="009F4739" w:rsidRPr="00EE50F3" w:rsidRDefault="006F5564" w:rsidP="00EE50F3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5564">
        <w:rPr>
          <w:rFonts w:ascii="Times New Roman" w:hAnsi="Times New Roman" w:cs="Times New Roman"/>
          <w:sz w:val="28"/>
          <w:szCs w:val="28"/>
        </w:rPr>
        <w:t>«Штатное расписание»</w:t>
      </w:r>
      <w:r w:rsidR="00EE50F3">
        <w:rPr>
          <w:rFonts w:ascii="Times New Roman" w:hAnsi="Times New Roman" w:cs="Times New Roman"/>
          <w:sz w:val="28"/>
          <w:szCs w:val="28"/>
        </w:rPr>
        <w:t>.</w:t>
      </w:r>
    </w:p>
    <w:p w14:paraId="5157C85D" w14:textId="77777777" w:rsidR="009F4739" w:rsidRDefault="009F47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005060" w14:textId="77777777" w:rsidR="00EE50F3" w:rsidRDefault="002B3669" w:rsidP="006F556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 </w:t>
      </w:r>
      <w:r w:rsid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создания этих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приступать к заполнению макета. </w:t>
      </w:r>
      <w:r w:rsidR="006F5564" w:rsidRP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в макет будут заноситься с 5 строки, строки же с 1 по 4 удалять нельзя,</w:t>
      </w:r>
      <w:r w:rsid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5564" w:rsidRP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 они важны для корректной загрузки макета. Все поля, обозначенные красным цветом, являются обязательными для заполнения. </w:t>
      </w:r>
    </w:p>
    <w:p w14:paraId="282698EB" w14:textId="78B591A0" w:rsidR="00EE50F3" w:rsidRDefault="00EE50F3" w:rsidP="006F556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50F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AE0C702" wp14:editId="3A32FFA2">
            <wp:extent cx="6111875" cy="2823092"/>
            <wp:effectExtent l="0" t="0" r="3175" b="0"/>
            <wp:docPr id="2" name="Рисунок 2" descr="C:\Users\Ome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me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630" cy="287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8531B" w14:textId="1E185FF9" w:rsidR="009F4739" w:rsidRDefault="006F5564" w:rsidP="006F556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Это:</w:t>
      </w:r>
    </w:p>
    <w:p w14:paraId="45583CA6" w14:textId="1D53CEC0" w:rsidR="009F4739" w:rsidRDefault="006F5564" w:rsidP="006F55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ТД (фактическая дата)</w:t>
      </w:r>
      <w:r w:rsidR="002B36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51B768F" w14:textId="39900645" w:rsidR="009F4739" w:rsidRDefault="006F5564" w:rsidP="006F55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</w:t>
      </w:r>
      <w:r w:rsidR="002B366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54D6280" w14:textId="748BD44C" w:rsidR="006F5564" w:rsidRDefault="006F5564" w:rsidP="006F55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>Имя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35C4C9D" w14:textId="5910C54F" w:rsidR="006F5564" w:rsidRDefault="006F5564" w:rsidP="006F55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>ИИН (обязателен только для Признака резидентства = 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6E53E5" w14:textId="54FEC1B6" w:rsidR="006F5564" w:rsidRDefault="006F5564" w:rsidP="006F55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 документа</w:t>
      </w:r>
      <w:r w:rsidRP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(код): 91-Удостоверение личности РК, 92-Паспорт гражданина РК, 93-Паспорт иностранного гражданина, 94-Вид на жительство и 95-Свидетельство о рождении, если поле не заполнено, то по умолчанию будет 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8E89BB" w14:textId="520FD6F1" w:rsidR="006F5564" w:rsidRDefault="006F5564" w:rsidP="006F55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>Серия 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>№ документа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выдачи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органа, выдавшего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4B5AD4C" w14:textId="5CB13186" w:rsidR="006F5564" w:rsidRDefault="006F5564" w:rsidP="006F55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Адресные данные (по прописке/регистрации)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т.д.;</w:t>
      </w:r>
    </w:p>
    <w:p w14:paraId="133DB3B1" w14:textId="32693783" w:rsidR="009F4739" w:rsidRPr="003F36A4" w:rsidRDefault="003F36A4" w:rsidP="003F3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организации</w:t>
      </w:r>
      <w:r w:rsidR="006F5564" w:rsidRPr="006F55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2B3669"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выбираем из раннее заполненного справочника </w:t>
      </w:r>
      <w:r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«Должности организации»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14ACAE3" w14:textId="09836B7E" w:rsidR="00DA63F9" w:rsidRDefault="00DA63F9" w:rsidP="003F36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3F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9C6CFDB" wp14:editId="69E3D3FD">
            <wp:extent cx="4183380" cy="2247085"/>
            <wp:effectExtent l="0" t="0" r="7620" b="1270"/>
            <wp:docPr id="1486985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9857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8313" cy="226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F7E84" w14:textId="0F2589E0" w:rsidR="003F36A4" w:rsidRDefault="003F36A4" w:rsidP="003F36A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364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важными полями макета, но уже подсвеченные черным, являются:</w:t>
      </w:r>
    </w:p>
    <w:p w14:paraId="4CD44863" w14:textId="115E29BF" w:rsidR="003F36A4" w:rsidRDefault="00EE50F3" w:rsidP="003F36A4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ТД</w:t>
      </w:r>
      <w:r w:rsidR="003F36A4"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(фактический №);</w:t>
      </w:r>
    </w:p>
    <w:p w14:paraId="2711F35D" w14:textId="40CF1FE2" w:rsidR="003F36A4" w:rsidRDefault="003F36A4" w:rsidP="003F36A4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Категория договора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FA8E3C" w14:textId="2EA9D582" w:rsidR="009F4739" w:rsidRPr="003F36A4" w:rsidRDefault="002B3669" w:rsidP="003F36A4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ставок, на который принят работник;</w:t>
      </w:r>
    </w:p>
    <w:p w14:paraId="140C2B2B" w14:textId="77777777" w:rsidR="003F36A4" w:rsidRDefault="002B3669" w:rsidP="003F36A4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заполнения личной карточки указываем Образование работника (если высшее образование, </w:t>
      </w:r>
      <w:r w:rsidR="003F36A4"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то указываем</w:t>
      </w:r>
      <w:r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06 и т.д.);</w:t>
      </w:r>
    </w:p>
    <w:p w14:paraId="37CF40EF" w14:textId="4D065660" w:rsidR="003F36A4" w:rsidRPr="003F36A4" w:rsidRDefault="002B3669" w:rsidP="003F36A4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поле</w:t>
      </w:r>
      <w:r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«Стаж для выслуги лет на дату начала работы» указываем сколько Лет, Месяцев и Дней проработал работник на </w:t>
      </w:r>
      <w:r w:rsid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</w:t>
      </w:r>
      <w:r w:rsidR="003F36A4"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3F36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дату приёма ТД</w:t>
      </w:r>
      <w:r w:rsidR="00B85DC6" w:rsidRPr="003F36A4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14:paraId="4E87685F" w14:textId="77777777" w:rsidR="003F36A4" w:rsidRDefault="002B3669" w:rsidP="003F36A4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В позиции «Заявление о перечислении» указываем 20-знач</w:t>
      </w:r>
      <w:r w:rsid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ный банковский код и код Банка (</w:t>
      </w:r>
      <w:r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 кодов Банка будет предоставлен);</w:t>
      </w:r>
    </w:p>
    <w:p w14:paraId="4DF8D52B" w14:textId="77777777" w:rsidR="003F36A4" w:rsidRDefault="002B3669" w:rsidP="003F36A4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применении Н</w:t>
      </w:r>
      <w:r w:rsidR="003F36A4"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алогового</w:t>
      </w:r>
      <w:r w:rsid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ычета на работника указываем дату начала налогового вычета;</w:t>
      </w:r>
    </w:p>
    <w:p w14:paraId="03382646" w14:textId="255E123A" w:rsidR="003F36A4" w:rsidRDefault="003F36A4" w:rsidP="003F36A4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0451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F3150"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аявлении о налоговой льготе</w:t>
      </w:r>
      <w:r w:rsidR="001045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F3150"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указываем дату начала налоговой льготы, по какой статье установлена льгота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или Р</w:t>
      </w:r>
      <w:r w:rsidR="004F3150"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аботник) и номер документа (справки);</w:t>
      </w:r>
    </w:p>
    <w:p w14:paraId="740AA6DC" w14:textId="07B16FC9" w:rsidR="009F4739" w:rsidRPr="003F36A4" w:rsidRDefault="002B3669" w:rsidP="003F36A4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позиции </w:t>
      </w:r>
      <w:r w:rsidR="0010451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Членство в профсоюзе</w:t>
      </w:r>
      <w:r w:rsidR="001045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указывае</w:t>
      </w:r>
      <w:r w:rsid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м дату начала членства в профсою</w:t>
      </w:r>
      <w:r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зе, если он входит </w:t>
      </w:r>
      <w:r w:rsidR="003F36A4"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профсоюзный</w:t>
      </w:r>
      <w:r w:rsidRPr="003F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комитет.</w:t>
      </w:r>
    </w:p>
    <w:p w14:paraId="57B0303E" w14:textId="77777777" w:rsidR="009F4739" w:rsidRDefault="009F4739" w:rsidP="006F556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319DE1" w14:textId="0AD723D3" w:rsidR="003F36A4" w:rsidRDefault="003F36A4" w:rsidP="003F36A4">
      <w:pPr>
        <w:pStyle w:val="a5"/>
        <w:spacing w:line="259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F36A4">
        <w:rPr>
          <w:rFonts w:ascii="Times New Roman" w:hAnsi="Times New Roman" w:cs="Times New Roman"/>
          <w:color w:val="FF0000"/>
          <w:sz w:val="28"/>
          <w:szCs w:val="28"/>
        </w:rPr>
        <w:t xml:space="preserve">Для занесения макета в систему нужно в разделе учета «Учет персонала», во вкладке «Документы» открыть «Трудовой договор». Затем переходим во вкладку «Действия», выбираем «Сервис», далее «Импорт данных». </w:t>
      </w:r>
      <w:r w:rsidRPr="00CE517D">
        <w:rPr>
          <w:rFonts w:ascii="Times New Roman" w:hAnsi="Times New Roman" w:cs="Times New Roman"/>
          <w:color w:val="FF0000"/>
          <w:sz w:val="28"/>
          <w:szCs w:val="28"/>
        </w:rPr>
        <w:t>В открывшемся диалоговом окне нажмите кнопку «Да» и укажите место расположения макета, который необходимо загрузить.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36A4">
        <w:rPr>
          <w:rFonts w:ascii="Times New Roman" w:hAnsi="Times New Roman" w:cs="Times New Roman"/>
          <w:color w:val="FF0000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color w:val="FF0000"/>
          <w:sz w:val="28"/>
          <w:szCs w:val="28"/>
        </w:rPr>
        <w:t>выйдет</w:t>
      </w:r>
      <w:r w:rsidRPr="003F36A4">
        <w:rPr>
          <w:rFonts w:ascii="Times New Roman" w:hAnsi="Times New Roman" w:cs="Times New Roman"/>
          <w:color w:val="FF0000"/>
          <w:sz w:val="28"/>
          <w:szCs w:val="28"/>
        </w:rPr>
        <w:t xml:space="preserve"> окно с количеством загруженных, ошибочных и ранее загруженных документов. </w:t>
      </w:r>
    </w:p>
    <w:p w14:paraId="7A86023B" w14:textId="0F079AD3" w:rsidR="00EE50F3" w:rsidRDefault="00EE50F3" w:rsidP="003F36A4">
      <w:pPr>
        <w:pStyle w:val="a5"/>
        <w:spacing w:line="259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E50F3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5CCD8E79" wp14:editId="4F10FD41">
            <wp:extent cx="5805909" cy="1676400"/>
            <wp:effectExtent l="0" t="0" r="4445" b="0"/>
            <wp:docPr id="4" name="Рисунок 4" descr="C:\Users\Omen\Desktop\2023-09-26_110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men\Desktop\2023-09-26_1105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338" cy="169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7B123" w14:textId="77777777" w:rsidR="009F4739" w:rsidRDefault="009F4739" w:rsidP="006F556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B77CBC" w14:textId="77777777" w:rsidR="003F36A4" w:rsidRPr="00567570" w:rsidRDefault="003F36A4" w:rsidP="003F36A4">
      <w:pPr>
        <w:spacing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70">
        <w:rPr>
          <w:rFonts w:ascii="Times New Roman" w:hAnsi="Times New Roman" w:cs="Times New Roman"/>
          <w:sz w:val="28"/>
          <w:szCs w:val="28"/>
        </w:rPr>
        <w:t>После загрузки макета, вы получите готовые данные в следующих документах:</w:t>
      </w:r>
    </w:p>
    <w:p w14:paraId="7F38F895" w14:textId="443BE999" w:rsidR="003F36A4" w:rsidRPr="00EE12FA" w:rsidRDefault="003F36A4" w:rsidP="003F36A4">
      <w:pPr>
        <w:pStyle w:val="a5"/>
        <w:numPr>
          <w:ilvl w:val="0"/>
          <w:numId w:val="8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«Трудовой договор»;</w:t>
      </w:r>
    </w:p>
    <w:p w14:paraId="47A5667D" w14:textId="497D5A70" w:rsidR="003F36A4" w:rsidRPr="00EE12FA" w:rsidRDefault="003F36A4" w:rsidP="003F36A4">
      <w:pPr>
        <w:pStyle w:val="a5"/>
        <w:numPr>
          <w:ilvl w:val="0"/>
          <w:numId w:val="8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«Приказ о приеме на работу»;</w:t>
      </w:r>
    </w:p>
    <w:p w14:paraId="2F5994B7" w14:textId="5904B79A" w:rsidR="003F36A4" w:rsidRDefault="003F36A4" w:rsidP="003F36A4">
      <w:pPr>
        <w:pStyle w:val="a5"/>
        <w:numPr>
          <w:ilvl w:val="0"/>
          <w:numId w:val="8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«Личная карточка» - необходимо будет дополнить данные работников по трудовой книжке;</w:t>
      </w:r>
    </w:p>
    <w:p w14:paraId="1AAAF903" w14:textId="40EB23E9" w:rsidR="003F36A4" w:rsidRPr="00B5175E" w:rsidRDefault="003F36A4" w:rsidP="003F36A4">
      <w:pPr>
        <w:pStyle w:val="a5"/>
        <w:numPr>
          <w:ilvl w:val="0"/>
          <w:numId w:val="8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5E">
        <w:rPr>
          <w:rFonts w:ascii="Times New Roman" w:hAnsi="Times New Roman" w:cs="Times New Roman"/>
          <w:sz w:val="28"/>
          <w:szCs w:val="28"/>
        </w:rPr>
        <w:t>«Заявление о перечислении»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404A58" w14:textId="17CD890C" w:rsidR="003F36A4" w:rsidRPr="003F36A4" w:rsidRDefault="003F36A4" w:rsidP="003F36A4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6A4">
        <w:rPr>
          <w:rFonts w:ascii="Times New Roman" w:hAnsi="Times New Roman" w:cs="Times New Roman"/>
          <w:sz w:val="28"/>
          <w:szCs w:val="28"/>
        </w:rPr>
        <w:t>«Заявление о налоговом вычете»;</w:t>
      </w:r>
    </w:p>
    <w:p w14:paraId="5862A483" w14:textId="430F5E50" w:rsidR="003F36A4" w:rsidRPr="003F36A4" w:rsidRDefault="003F36A4" w:rsidP="003F36A4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6A4">
        <w:rPr>
          <w:rFonts w:ascii="Times New Roman" w:hAnsi="Times New Roman" w:cs="Times New Roman"/>
          <w:sz w:val="28"/>
          <w:szCs w:val="28"/>
        </w:rPr>
        <w:t xml:space="preserve">«Заявление о налоговой льготе»; </w:t>
      </w:r>
    </w:p>
    <w:p w14:paraId="75392F62" w14:textId="4BA45324" w:rsidR="00571364" w:rsidRDefault="003F36A4" w:rsidP="00571364">
      <w:pPr>
        <w:pStyle w:val="a6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6A4">
        <w:rPr>
          <w:rFonts w:ascii="Times New Roman" w:hAnsi="Times New Roman" w:cs="Times New Roman"/>
          <w:sz w:val="28"/>
          <w:szCs w:val="28"/>
        </w:rPr>
        <w:t>«Членство в профсоюзе»;</w:t>
      </w:r>
    </w:p>
    <w:p w14:paraId="7A1673B3" w14:textId="77777777" w:rsidR="00571364" w:rsidRPr="00571364" w:rsidRDefault="00571364" w:rsidP="0057136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6AB179" w14:textId="4A61A23F" w:rsidR="001F0D20" w:rsidRPr="00571364" w:rsidRDefault="00571364" w:rsidP="00571364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36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1364">
        <w:rPr>
          <w:rFonts w:ascii="Times New Roman" w:hAnsi="Times New Roman" w:cs="Times New Roman"/>
          <w:sz w:val="28"/>
          <w:szCs w:val="28"/>
        </w:rPr>
        <w:t>Чтобы посмотреть результаты загрузки, открываем макет. В нем вы можете увидеть строки с ошибкой, а правильно загруженные строки скрыты. Раскрываем скрытые строки и смотрим результат. То есть, если после загрузки макета в данном окне вы видите надпись «</w:t>
      </w:r>
      <w:proofErr w:type="spellStart"/>
      <w:r w:rsidRPr="00571364">
        <w:rPr>
          <w:rFonts w:ascii="Times New Roman" w:hAnsi="Times New Roman" w:cs="Times New Roman"/>
          <w:sz w:val="28"/>
          <w:szCs w:val="28"/>
        </w:rPr>
        <w:t>loaded</w:t>
      </w:r>
      <w:proofErr w:type="spellEnd"/>
      <w:r w:rsidRPr="00571364">
        <w:rPr>
          <w:rFonts w:ascii="Times New Roman" w:hAnsi="Times New Roman" w:cs="Times New Roman"/>
          <w:sz w:val="28"/>
          <w:szCs w:val="28"/>
        </w:rPr>
        <w:t xml:space="preserve">», значит информация загружена корректно, если </w:t>
      </w:r>
      <w:r w:rsidRPr="00571364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571364">
        <w:rPr>
          <w:rFonts w:ascii="Times New Roman" w:hAnsi="Times New Roman" w:cs="Times New Roman"/>
          <w:sz w:val="28"/>
          <w:szCs w:val="28"/>
        </w:rPr>
        <w:t>error</w:t>
      </w:r>
      <w:proofErr w:type="spellEnd"/>
      <w:r w:rsidRPr="00571364">
        <w:rPr>
          <w:rFonts w:ascii="Times New Roman" w:hAnsi="Times New Roman" w:cs="Times New Roman"/>
          <w:sz w:val="28"/>
          <w:szCs w:val="28"/>
        </w:rPr>
        <w:t>» –загружена ошибочно. Далее все ячейки, в которых были допущены ошибки, нужно исправить, а также в столбце «</w:t>
      </w:r>
      <w:r w:rsidRPr="00571364">
        <w:rPr>
          <w:rFonts w:ascii="Times New Roman" w:hAnsi="Times New Roman" w:cs="Times New Roman"/>
          <w:b/>
          <w:sz w:val="28"/>
          <w:szCs w:val="28"/>
        </w:rPr>
        <w:t>Ошибки</w:t>
      </w:r>
      <w:r w:rsidRPr="00571364">
        <w:rPr>
          <w:rFonts w:ascii="Times New Roman" w:hAnsi="Times New Roman" w:cs="Times New Roman"/>
          <w:sz w:val="28"/>
          <w:szCs w:val="28"/>
        </w:rPr>
        <w:t>» убрать «</w:t>
      </w:r>
      <w:r w:rsidRPr="00571364">
        <w:rPr>
          <w:rFonts w:ascii="Times New Roman" w:hAnsi="Times New Roman" w:cs="Times New Roman"/>
          <w:b/>
          <w:sz w:val="28"/>
          <w:szCs w:val="28"/>
          <w:lang w:val="en-US"/>
        </w:rPr>
        <w:t>Error</w:t>
      </w:r>
      <w:r w:rsidRPr="00571364">
        <w:rPr>
          <w:rFonts w:ascii="Times New Roman" w:hAnsi="Times New Roman" w:cs="Times New Roman"/>
          <w:sz w:val="28"/>
          <w:szCs w:val="28"/>
        </w:rPr>
        <w:t>»</w:t>
      </w:r>
      <w:r w:rsidRPr="00571364">
        <w:rPr>
          <w:rFonts w:ascii="Times New Roman" w:hAnsi="Times New Roman" w:cs="Times New Roman"/>
          <w:sz w:val="28"/>
          <w:szCs w:val="28"/>
          <w:lang w:val="kk-KZ"/>
        </w:rPr>
        <w:t>. После этого можно будет заново загрузить макет в систему.</w:t>
      </w:r>
    </w:p>
    <w:p w14:paraId="05A6AFDD" w14:textId="15A38A38" w:rsidR="001F0D20" w:rsidRDefault="001F0D20" w:rsidP="006F5564">
      <w:pPr>
        <w:pStyle w:val="a5"/>
        <w:spacing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Для выверки списочной численности следует сформировать следующ</w:t>
      </w:r>
      <w:r w:rsidR="00616188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отчёт</w:t>
      </w:r>
      <w:r w:rsidR="0061618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25CCAD" w14:textId="77777777" w:rsidR="00225975" w:rsidRDefault="00225975" w:rsidP="0022597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«Учет персонала» во вкладке «Отчеты» выбрать «Ведомости по учёту персонала» в формате отчёта «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» находим «</w:t>
      </w:r>
      <w:r>
        <w:rPr>
          <w:rFonts w:ascii="Times New Roman" w:hAnsi="Times New Roman" w:cs="Times New Roman"/>
          <w:sz w:val="28"/>
          <w:szCs w:val="28"/>
          <w:lang w:val="en-US"/>
        </w:rPr>
        <w:t>KFIO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писок работников(ОК)». </w:t>
      </w:r>
      <w:r w:rsidRPr="004247F5">
        <w:rPr>
          <w:rFonts w:ascii="Times New Roman" w:hAnsi="Times New Roman" w:cs="Times New Roman"/>
          <w:sz w:val="28"/>
          <w:szCs w:val="28"/>
        </w:rPr>
        <w:t>Отчет предназначен для сбора информации о сотрудниках на определенную дату или период по учреждению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29C671" w14:textId="77777777" w:rsidR="00225975" w:rsidRDefault="00225975" w:rsidP="0022597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«Труд и заработная плата» во вкладках «Отчеты», «Дополнительные ведомости» в формате «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» выбрать ведомость «</w:t>
      </w:r>
      <w:r>
        <w:rPr>
          <w:rFonts w:ascii="Times New Roman" w:hAnsi="Times New Roman" w:cs="Times New Roman"/>
          <w:sz w:val="28"/>
          <w:szCs w:val="28"/>
          <w:lang w:val="en-US"/>
        </w:rPr>
        <w:t>WFIO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писок работников».</w:t>
      </w:r>
      <w:r w:rsidRPr="00616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отчет также представляет собой список работников, но уже с учетов информации по налоговым вычетам, льготам, профсоюзам и т.д.</w:t>
      </w:r>
    </w:p>
    <w:p w14:paraId="67AE9C5D" w14:textId="77777777" w:rsidR="00225975" w:rsidRPr="004247F5" w:rsidRDefault="00225975" w:rsidP="00225975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«Труд и заработная плата» во вкладках «Отчеты», «Дополнительные ведомости» в формате «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» выбрать </w:t>
      </w:r>
      <w:r w:rsidRPr="004247F5">
        <w:rPr>
          <w:rFonts w:ascii="Times New Roman" w:hAnsi="Times New Roman" w:cs="Times New Roman"/>
          <w:sz w:val="28"/>
          <w:szCs w:val="28"/>
        </w:rPr>
        <w:t>«</w:t>
      </w:r>
      <w:r w:rsidRPr="004247F5">
        <w:rPr>
          <w:rFonts w:ascii="Times New Roman" w:hAnsi="Times New Roman" w:cs="Times New Roman"/>
          <w:sz w:val="28"/>
          <w:szCs w:val="28"/>
          <w:lang w:val="en-US"/>
        </w:rPr>
        <w:t>EMPA</w:t>
      </w:r>
      <w:r w:rsidRPr="004247F5">
        <w:rPr>
          <w:rFonts w:ascii="Times New Roman" w:hAnsi="Times New Roman" w:cs="Times New Roman"/>
          <w:sz w:val="28"/>
          <w:szCs w:val="28"/>
        </w:rPr>
        <w:t>: Анализ списочной численности работников</w:t>
      </w:r>
      <w:r>
        <w:rPr>
          <w:rFonts w:ascii="Times New Roman" w:hAnsi="Times New Roman" w:cs="Times New Roman"/>
          <w:sz w:val="28"/>
          <w:szCs w:val="28"/>
        </w:rPr>
        <w:t xml:space="preserve">». Данная </w:t>
      </w:r>
      <w:r w:rsidRPr="004247F5">
        <w:rPr>
          <w:rFonts w:ascii="Times New Roman" w:hAnsi="Times New Roman" w:cs="Times New Roman"/>
          <w:sz w:val="28"/>
          <w:szCs w:val="28"/>
        </w:rPr>
        <w:t>ведомость формируется в виде сводной таблицы, что позволит провести анализ загруженных данных по различным реквизитам.</w:t>
      </w:r>
    </w:p>
    <w:p w14:paraId="7C15C441" w14:textId="77777777" w:rsidR="00BE13CE" w:rsidRDefault="00BE13CE" w:rsidP="006F5564">
      <w:pPr>
        <w:pStyle w:val="a5"/>
        <w:spacing w:line="259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0094CA" w14:textId="77777777" w:rsidR="0097296C" w:rsidRDefault="0097296C" w:rsidP="006F556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7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97296C" w:rsidSect="006F5564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4D98"/>
    <w:multiLevelType w:val="hybridMultilevel"/>
    <w:tmpl w:val="EF841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C4534F"/>
    <w:multiLevelType w:val="hybridMultilevel"/>
    <w:tmpl w:val="698C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43955"/>
    <w:multiLevelType w:val="multilevel"/>
    <w:tmpl w:val="87AEA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B662F2"/>
    <w:multiLevelType w:val="hybridMultilevel"/>
    <w:tmpl w:val="7214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E65CB"/>
    <w:multiLevelType w:val="hybridMultilevel"/>
    <w:tmpl w:val="88E06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B7750"/>
    <w:multiLevelType w:val="multilevel"/>
    <w:tmpl w:val="335CCA08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C464D"/>
    <w:multiLevelType w:val="multilevel"/>
    <w:tmpl w:val="82D6BD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161B8A"/>
    <w:multiLevelType w:val="hybridMultilevel"/>
    <w:tmpl w:val="50BCC2C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39"/>
    <w:rsid w:val="00010244"/>
    <w:rsid w:val="00104511"/>
    <w:rsid w:val="001A0CAF"/>
    <w:rsid w:val="001F0D20"/>
    <w:rsid w:val="00225975"/>
    <w:rsid w:val="002B0E6B"/>
    <w:rsid w:val="002B3669"/>
    <w:rsid w:val="003F174E"/>
    <w:rsid w:val="003F36A4"/>
    <w:rsid w:val="00402678"/>
    <w:rsid w:val="004F2B88"/>
    <w:rsid w:val="004F3150"/>
    <w:rsid w:val="00571364"/>
    <w:rsid w:val="00590C8F"/>
    <w:rsid w:val="00593361"/>
    <w:rsid w:val="005B0046"/>
    <w:rsid w:val="00616188"/>
    <w:rsid w:val="006F5564"/>
    <w:rsid w:val="007C0D16"/>
    <w:rsid w:val="007E3227"/>
    <w:rsid w:val="008517E7"/>
    <w:rsid w:val="00874928"/>
    <w:rsid w:val="0097296C"/>
    <w:rsid w:val="009A42B7"/>
    <w:rsid w:val="009F4739"/>
    <w:rsid w:val="00AB3C33"/>
    <w:rsid w:val="00AD7816"/>
    <w:rsid w:val="00B3500F"/>
    <w:rsid w:val="00B85DC6"/>
    <w:rsid w:val="00BC43BF"/>
    <w:rsid w:val="00BE13CE"/>
    <w:rsid w:val="00CE0119"/>
    <w:rsid w:val="00CE517D"/>
    <w:rsid w:val="00D94285"/>
    <w:rsid w:val="00DA63F9"/>
    <w:rsid w:val="00DB644C"/>
    <w:rsid w:val="00E4630F"/>
    <w:rsid w:val="00E962C2"/>
    <w:rsid w:val="00EE50F3"/>
    <w:rsid w:val="00EF4F8A"/>
    <w:rsid w:val="00F8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6D99"/>
  <w15:docId w15:val="{3A66D156-EC74-4BFD-91A9-572C1C69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97296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6">
    <w:name w:val="List Paragraph"/>
    <w:basedOn w:val="a"/>
    <w:uiPriority w:val="34"/>
    <w:qFormat/>
    <w:rsid w:val="006F55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BC3F-AB5E-42C2-8C13-E6C57574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Lyazzat</dc:creator>
  <cp:lastModifiedBy>Diana Ku</cp:lastModifiedBy>
  <cp:revision>3</cp:revision>
  <dcterms:created xsi:type="dcterms:W3CDTF">2023-11-08T03:35:00Z</dcterms:created>
  <dcterms:modified xsi:type="dcterms:W3CDTF">2023-11-08T03:49:00Z</dcterms:modified>
</cp:coreProperties>
</file>